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4814895</wp:posOffset>
                </wp:positionH>
                <wp:positionV relativeFrom="paragraph">
                  <wp:posOffset>245745</wp:posOffset>
                </wp:positionV>
                <wp:extent cx="1304925" cy="1164522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99875" y="3113250"/>
                          <a:ext cx="1492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A.S.D.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REAL BOLOGNA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Via Stradelli Guelfi 25/4   40138 Bologna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4814895</wp:posOffset>
                </wp:positionH>
                <wp:positionV relativeFrom="paragraph">
                  <wp:posOffset>245745</wp:posOffset>
                </wp:positionV>
                <wp:extent cx="1304925" cy="1164522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1645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108362</wp:posOffset>
            </wp:positionV>
            <wp:extent cx="1301655" cy="1301655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1655" cy="1301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48"/>
          <w:szCs w:val="48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48"/>
          <w:szCs w:val="48"/>
          <w:rtl w:val="0"/>
        </w:rPr>
        <w:t xml:space="preserve">MODULO ASSOCIATIVO</w:t>
      </w:r>
    </w:p>
    <w:p w:rsidR="00000000" w:rsidDel="00000000" w:rsidP="00000000" w:rsidRDefault="00000000" w:rsidRPr="00000000" w14:paraId="00000003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18"/>
          <w:szCs w:val="18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18"/>
          <w:szCs w:val="18"/>
          <w:rtl w:val="0"/>
        </w:rPr>
        <w:t xml:space="preserve">I dati forniti dall’interessato e/o i dati personali raccolti online, saranno oggetto di trattamento informatico e/o cartaceo finalizzati alla suddetta iscrizione. Responsabile del trattamento dei dati è il Camp Mitico Villa, in conformità a quanto disciplinato dall’art. 13 del D.lgs. 196/03 sul trattamento dei dati personali.</w:t>
      </w:r>
    </w:p>
    <w:p w:rsidR="00000000" w:rsidDel="00000000" w:rsidP="00000000" w:rsidRDefault="00000000" w:rsidRPr="00000000" w14:paraId="00000008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Cognome                             Nome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Nato   il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A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Provincia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Residente a                               Provincia   B                                              </w:t>
      </w:r>
    </w:p>
    <w:p w:rsidR="00000000" w:rsidDel="00000000" w:rsidP="00000000" w:rsidRDefault="00000000" w:rsidRPr="00000000" w14:paraId="0000000F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Via                                                  N° </w:t>
      </w:r>
    </w:p>
    <w:p w:rsidR="00000000" w:rsidDel="00000000" w:rsidP="00000000" w:rsidRDefault="00000000" w:rsidRPr="00000000" w14:paraId="00000011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C.F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ahnschrift SemiBold SemiConden" w:cs="Bahnschrift SemiBold SemiConden" w:eastAsia="Bahnschrift SemiBold SemiConden" w:hAnsi="Bahnschrift SemiBold SemiConde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ahnschrift SemiBold SemiConden" w:cs="Bahnschrift SemiBold SemiConden" w:eastAsia="Bahnschrift SemiBold SemiConden" w:hAnsi="Bahnschrift SemiBold SemiConde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VERSA LA QUOTA ASSOCIATIVA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Pari a € 10,00 (dieci/00) per l’anno 2024.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bookmarkStart w:colFirst="0" w:colLast="0" w:name="_heading=h.4la8w9hsgyzu" w:id="1"/>
      <w:bookmarkEnd w:id="1"/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   Luogo, Data                                                                  FIRMA</w:t>
      </w:r>
    </w:p>
    <w:p w:rsidR="00000000" w:rsidDel="00000000" w:rsidP="00000000" w:rsidRDefault="00000000" w:rsidRPr="00000000" w14:paraId="00000019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hnschrift SemiBold SemiConde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144BD4"/>
    <w:pPr>
      <w:ind w:left="720"/>
      <w:contextualSpacing w:val="1"/>
    </w:pPr>
  </w:style>
  <w:style w:type="paragraph" w:styleId="Nessunaspaziatura">
    <w:name w:val="No Spacing"/>
    <w:uiPriority w:val="1"/>
    <w:qFormat w:val="1"/>
    <w:rsid w:val="00072EDF"/>
    <w:pPr>
      <w:spacing w:after="0" w:line="240" w:lineRule="auto"/>
    </w:pPr>
  </w:style>
  <w:style w:type="paragraph" w:styleId="Default" w:customStyle="1">
    <w:name w:val="Default"/>
    <w:rsid w:val="00CE74D0"/>
    <w:pPr>
      <w:autoSpaceDE w:val="0"/>
      <w:autoSpaceDN w:val="0"/>
      <w:adjustRightInd w:val="0"/>
      <w:spacing w:after="0" w:line="240" w:lineRule="auto"/>
    </w:pPr>
    <w:rPr>
      <w:rFonts w:ascii="Open Sans" w:cs="Open Sans" w:hAnsi="Open Sans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33Ps6b5PrNINmfi+PR63Xcbqdg==">CgMxLjAyCGguZ2pkZ3hzMg5oLjRsYTh3OWhzZ3l6dTgAciExYlFzd2c2Ykk1TWVmYmx1NndTQ0NJc0hGWHB1Um5BMDI=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2023-03-23T13:43:00Z</dcterms:created>
  <dc:creator>Luisa La Ferrara</dc:creator>
</cp:coreProperties>
</file>